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02" w:rsidRDefault="00A4480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4680"/>
        <w:gridCol w:w="1354"/>
        <w:gridCol w:w="1368"/>
      </w:tblGrid>
      <w:tr w:rsidR="00A44802">
        <w:trPr>
          <w:trHeight w:hRule="exact" w:val="590"/>
        </w:trPr>
        <w:tc>
          <w:tcPr>
            <w:tcW w:w="2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4802" w:rsidRDefault="00A4480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802" w:rsidRDefault="00F80E5F">
            <w:pPr>
              <w:pStyle w:val="TableParagraph"/>
              <w:spacing w:line="200" w:lineRule="atLeas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PH" w:eastAsia="en-PH"/>
              </w:rPr>
              <w:drawing>
                <wp:inline distT="0" distB="0" distL="0" distR="0">
                  <wp:extent cx="1291414" cy="9875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14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802" w:rsidRDefault="00A4480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66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Intellectual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Property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Philippines</w:t>
            </w: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1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Document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</w:p>
          <w:p w:rsidR="00A44802" w:rsidRDefault="00F80E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IPOPHL-SOP-BOT-01-F04</w:t>
            </w:r>
          </w:p>
        </w:tc>
      </w:tr>
      <w:tr w:rsidR="00A44802">
        <w:trPr>
          <w:trHeight w:hRule="exact" w:val="475"/>
        </w:trPr>
        <w:tc>
          <w:tcPr>
            <w:tcW w:w="2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802" w:rsidRDefault="00A4480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09"/>
              <w:ind w:left="1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Bureau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Trademarks</w:t>
            </w:r>
          </w:p>
        </w:tc>
        <w:tc>
          <w:tcPr>
            <w:tcW w:w="2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1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03</w:t>
            </w:r>
          </w:p>
        </w:tc>
      </w:tr>
      <w:tr w:rsidR="00A44802">
        <w:trPr>
          <w:trHeight w:hRule="exact" w:val="974"/>
        </w:trPr>
        <w:tc>
          <w:tcPr>
            <w:tcW w:w="2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A4480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38"/>
              <w:ind w:left="243"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REQUEST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RENEWAL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TRADEMARK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REGISTRATION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</w:t>
            </w:r>
          </w:p>
          <w:p w:rsidR="00A44802" w:rsidRDefault="00F80E5F">
            <w:pPr>
              <w:pStyle w:val="TableParagraph"/>
              <w:spacing w:before="4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(Optional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Form)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14"/>
              <w:ind w:left="104" w:righ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by: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before="114"/>
              <w:ind w:left="99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10/01/2017</w:t>
            </w:r>
          </w:p>
        </w:tc>
      </w:tr>
    </w:tbl>
    <w:p w:rsidR="00A44802" w:rsidRDefault="00A44802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A44802" w:rsidRDefault="00F80E5F">
      <w:pPr>
        <w:pStyle w:val="BodyText"/>
        <w:tabs>
          <w:tab w:val="left" w:pos="4539"/>
          <w:tab w:val="left" w:pos="5259"/>
          <w:tab w:val="left" w:pos="8075"/>
        </w:tabs>
        <w:spacing w:before="72" w:line="251" w:lineRule="exact"/>
        <w:jc w:val="both"/>
      </w:pPr>
      <w:r>
        <w:rPr>
          <w:spacing w:val="-2"/>
        </w:rPr>
        <w:t>Mark</w:t>
      </w:r>
      <w:r>
        <w:rPr>
          <w:spacing w:val="-2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4802" w:rsidRDefault="00F80E5F">
      <w:pPr>
        <w:pStyle w:val="BodyText"/>
        <w:tabs>
          <w:tab w:val="left" w:pos="4539"/>
          <w:tab w:val="left" w:pos="5259"/>
          <w:tab w:val="left" w:pos="8075"/>
        </w:tabs>
        <w:spacing w:line="251" w:lineRule="exact"/>
        <w:jc w:val="both"/>
      </w:pPr>
      <w:proofErr w:type="gramStart"/>
      <w:r>
        <w:t>Registration</w:t>
      </w:r>
      <w:r>
        <w:rPr>
          <w:spacing w:val="-2"/>
        </w:rPr>
        <w:t xml:space="preserve"> </w:t>
      </w:r>
      <w:r>
        <w:t>No.</w:t>
      </w:r>
      <w:proofErr w:type="gramEnd"/>
      <w: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4802" w:rsidRDefault="00F80E5F">
      <w:pPr>
        <w:pStyle w:val="BodyText"/>
        <w:tabs>
          <w:tab w:val="left" w:pos="4539"/>
          <w:tab w:val="left" w:pos="5259"/>
          <w:tab w:val="left" w:pos="8075"/>
        </w:tabs>
        <w:spacing w:before="2" w:line="239" w:lineRule="auto"/>
        <w:ind w:right="1722"/>
        <w:jc w:val="both"/>
      </w:pPr>
      <w: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Registration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Filing</w:t>
      </w:r>
      <w:r>
        <w:rPr>
          <w:spacing w:val="3"/>
        </w:rPr>
        <w:t xml:space="preserve"> </w:t>
      </w:r>
      <w:r>
        <w:rPr>
          <w:spacing w:val="-1"/>
        </w:rPr>
        <w:t>(Original</w:t>
      </w:r>
      <w:r>
        <w:rPr>
          <w:spacing w:val="-5"/>
        </w:rPr>
        <w:t xml:space="preserve"> </w:t>
      </w:r>
      <w:r>
        <w:rPr>
          <w:spacing w:val="-1"/>
        </w:rPr>
        <w:t>Application)</w:t>
      </w:r>
      <w:r>
        <w:t xml:space="preserve">  </w:t>
      </w:r>
      <w:r>
        <w:rPr>
          <w:spacing w:val="11"/>
        </w:rPr>
        <w:t xml:space="preserve"> </w:t>
      </w:r>
      <w:r>
        <w:t>:</w:t>
      </w:r>
      <w: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8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rPr>
          <w:spacing w:val="-1"/>
        </w:rPr>
        <w:t>No</w:t>
      </w:r>
      <w:proofErr w:type="gramStart"/>
      <w:r>
        <w:rPr>
          <w:spacing w:val="-1"/>
        </w:rPr>
        <w:t>./</w:t>
      </w:r>
      <w:proofErr w:type="gramEnd"/>
      <w:r>
        <w:rPr>
          <w:spacing w:val="-1"/>
        </w:rPr>
        <w:t>Nos.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4802" w:rsidRDefault="00A44802">
      <w:pPr>
        <w:spacing w:before="6"/>
        <w:rPr>
          <w:rFonts w:ascii="Arial" w:eastAsia="Arial" w:hAnsi="Arial" w:cs="Arial"/>
          <w:sz w:val="15"/>
          <w:szCs w:val="15"/>
        </w:rPr>
      </w:pPr>
    </w:p>
    <w:p w:rsidR="00A44802" w:rsidRDefault="00F80E5F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b/>
          <w:spacing w:val="2"/>
        </w:rPr>
        <w:t>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DIRECTOR:</w:t>
      </w:r>
    </w:p>
    <w:p w:rsidR="00A44802" w:rsidRDefault="00A44802">
      <w:pPr>
        <w:spacing w:before="3"/>
        <w:rPr>
          <w:rFonts w:ascii="Arial" w:eastAsia="Arial" w:hAnsi="Arial" w:cs="Arial"/>
          <w:b/>
          <w:bCs/>
        </w:rPr>
      </w:pPr>
    </w:p>
    <w:p w:rsidR="00A44802" w:rsidRDefault="00F80E5F">
      <w:pPr>
        <w:pStyle w:val="BodyText"/>
        <w:tabs>
          <w:tab w:val="left" w:pos="9568"/>
        </w:tabs>
        <w:spacing w:line="251" w:lineRule="exact"/>
      </w:pPr>
      <w:r>
        <w:rPr>
          <w:spacing w:val="-2"/>
        </w:rPr>
        <w:t>I,</w:t>
      </w:r>
      <w:r>
        <w:rPr>
          <w:spacing w:val="2"/>
        </w:rPr>
        <w:t xml:space="preserve"> 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4802" w:rsidRDefault="00F80E5F">
      <w:pPr>
        <w:spacing w:line="251" w:lineRule="exact"/>
        <w:ind w:left="1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(Name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registrant/person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authorized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sign)</w:t>
      </w:r>
    </w:p>
    <w:p w:rsidR="00A44802" w:rsidRDefault="00A44802">
      <w:pPr>
        <w:spacing w:before="3"/>
        <w:rPr>
          <w:rFonts w:ascii="Arial" w:eastAsia="Arial" w:hAnsi="Arial" w:cs="Arial"/>
          <w:i/>
        </w:rPr>
      </w:pPr>
    </w:p>
    <w:p w:rsidR="00A44802" w:rsidRDefault="00F80E5F">
      <w:pPr>
        <w:pStyle w:val="BodyText"/>
        <w:tabs>
          <w:tab w:val="left" w:pos="9424"/>
        </w:tabs>
        <w:spacing w:line="251" w:lineRule="exact"/>
        <w:ind w:left="248"/>
      </w:pP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:rsidR="00A44802" w:rsidRDefault="00F80E5F">
      <w:pPr>
        <w:spacing w:line="251" w:lineRule="exact"/>
        <w:ind w:left="3809" w:right="3810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(Address)</w:t>
      </w:r>
    </w:p>
    <w:p w:rsidR="00A44802" w:rsidRDefault="00A44802">
      <w:pPr>
        <w:spacing w:before="3"/>
        <w:rPr>
          <w:rFonts w:ascii="Arial" w:eastAsia="Arial" w:hAnsi="Arial" w:cs="Arial"/>
          <w:i/>
        </w:rPr>
      </w:pPr>
    </w:p>
    <w:p w:rsidR="00A44802" w:rsidRDefault="00F80E5F">
      <w:pPr>
        <w:pStyle w:val="BodyText"/>
        <w:tabs>
          <w:tab w:val="left" w:pos="9347"/>
        </w:tabs>
        <w:ind w:left="220" w:right="219"/>
      </w:pP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citizen/corporation</w:t>
      </w:r>
      <w:r>
        <w:rPr>
          <w:spacing w:val="-2"/>
        </w:rPr>
        <w:t xml:space="preserve"> of</w:t>
      </w:r>
      <w:r>
        <w:rPr>
          <w:spacing w:val="2"/>
        </w:rPr>
        <w:t xml:space="preserve"> _</w:t>
      </w:r>
      <w:r>
        <w:rPr>
          <w:spacing w:val="2"/>
          <w:u w:val="single" w:color="000000"/>
        </w:rPr>
        <w:tab/>
      </w:r>
      <w:r>
        <w:t>_</w:t>
      </w:r>
      <w:r>
        <w:rPr>
          <w:spacing w:val="21"/>
        </w:rPr>
        <w:t xml:space="preserve"> </w:t>
      </w:r>
      <w:r>
        <w:t>request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above-identified</w:t>
      </w:r>
      <w:r>
        <w:rPr>
          <w:spacing w:val="36"/>
        </w:rPr>
        <w:t xml:space="preserve"> </w:t>
      </w:r>
      <w:r>
        <w:rPr>
          <w:spacing w:val="-1"/>
        </w:rPr>
        <w:t>registration</w:t>
      </w:r>
      <w:r>
        <w:rPr>
          <w:spacing w:val="36"/>
        </w:rPr>
        <w:t xml:space="preserve"> </w:t>
      </w:r>
      <w:r>
        <w:rPr>
          <w:spacing w:val="-2"/>
        </w:rPr>
        <w:t>be</w:t>
      </w:r>
      <w:r>
        <w:rPr>
          <w:spacing w:val="32"/>
        </w:rPr>
        <w:t xml:space="preserve"> </w:t>
      </w:r>
      <w:r>
        <w:t>renewed</w:t>
      </w:r>
      <w:r>
        <w:rPr>
          <w:spacing w:val="37"/>
        </w:rPr>
        <w:t xml:space="preserve"> </w:t>
      </w:r>
      <w:r>
        <w:rPr>
          <w:spacing w:val="-3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accordance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provision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No.</w:t>
      </w:r>
      <w:r>
        <w:rPr>
          <w:spacing w:val="2"/>
        </w:rPr>
        <w:t xml:space="preserve"> </w:t>
      </w:r>
      <w:r>
        <w:rPr>
          <w:spacing w:val="-1"/>
        </w:rPr>
        <w:t>8293.</w:t>
      </w:r>
    </w:p>
    <w:p w:rsidR="00A44802" w:rsidRDefault="00A44802">
      <w:pPr>
        <w:spacing w:before="10"/>
        <w:rPr>
          <w:rFonts w:ascii="Arial" w:eastAsia="Arial" w:hAnsi="Arial" w:cs="Arial"/>
          <w:sz w:val="21"/>
          <w:szCs w:val="21"/>
        </w:rPr>
      </w:pPr>
    </w:p>
    <w:p w:rsidR="00A44802" w:rsidRDefault="00F80E5F">
      <w:pPr>
        <w:pStyle w:val="BodyText"/>
        <w:ind w:left="220"/>
      </w:pPr>
      <w:r>
        <w:rPr>
          <w:spacing w:val="-1"/>
        </w:rPr>
        <w:t>Pursuant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Trademark</w:t>
      </w:r>
      <w:r>
        <w:rPr>
          <w:spacing w:val="1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registrant</w:t>
      </w:r>
      <w:r>
        <w:rPr>
          <w:spacing w:val="2"/>
        </w:rPr>
        <w:t xml:space="preserve"> </w:t>
      </w:r>
      <w:r>
        <w:rPr>
          <w:spacing w:val="-1"/>
        </w:rPr>
        <w:t>confirms the</w:t>
      </w:r>
      <w:r>
        <w:rPr>
          <w:spacing w:val="-2"/>
        </w:rPr>
        <w:t xml:space="preserve"> </w:t>
      </w:r>
      <w:r>
        <w:t>following:</w:t>
      </w:r>
    </w:p>
    <w:p w:rsidR="00A44802" w:rsidRDefault="00A44802">
      <w:pPr>
        <w:spacing w:before="5"/>
        <w:rPr>
          <w:rFonts w:ascii="Arial" w:eastAsia="Arial" w:hAnsi="Arial" w:cs="Arial"/>
        </w:rPr>
      </w:pPr>
    </w:p>
    <w:p w:rsidR="00A44802" w:rsidRDefault="00F80E5F">
      <w:pPr>
        <w:numPr>
          <w:ilvl w:val="0"/>
          <w:numId w:val="1"/>
        </w:numPr>
        <w:tabs>
          <w:tab w:val="left" w:pos="1262"/>
          <w:tab w:val="left" w:pos="5675"/>
        </w:tabs>
        <w:spacing w:line="237" w:lineRule="auto"/>
        <w:ind w:right="211" w:firstLine="720"/>
        <w:jc w:val="both"/>
        <w:rPr>
          <w:rFonts w:ascii="Arial" w:eastAsia="Arial" w:hAnsi="Arial" w:cs="Arial"/>
        </w:rPr>
      </w:pPr>
      <w:r>
        <w:rPr>
          <w:rFonts w:ascii="Arial"/>
        </w:rPr>
        <w:t>All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goods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1"/>
        </w:rPr>
        <w:t xml:space="preserve">or </w:t>
      </w:r>
      <w:r>
        <w:rPr>
          <w:rFonts w:ascii="Arial"/>
        </w:rPr>
        <w:t>services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above-identified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certificate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registration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50"/>
        </w:rPr>
        <w:t xml:space="preserve"> </w:t>
      </w:r>
      <w:r>
        <w:rPr>
          <w:rFonts w:ascii="Arial"/>
          <w:spacing w:val="-1"/>
        </w:rPr>
        <w:t>requested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renewed.</w:t>
      </w:r>
      <w:r>
        <w:rPr>
          <w:rFonts w:ascii="Arial"/>
        </w:rPr>
        <w:t xml:space="preserve">   </w:t>
      </w:r>
      <w:r>
        <w:rPr>
          <w:rFonts w:ascii="Arial"/>
          <w:spacing w:val="25"/>
        </w:rPr>
        <w:t xml:space="preserve"> </w:t>
      </w:r>
      <w:r>
        <w:rPr>
          <w:rFonts w:ascii="Arial"/>
          <w:b/>
          <w:spacing w:val="-1"/>
        </w:rPr>
        <w:t>Yes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spacing w:val="2"/>
        </w:rPr>
        <w:t>_</w:t>
      </w:r>
      <w:r>
        <w:rPr>
          <w:rFonts w:ascii="Arial"/>
        </w:rPr>
        <w:t xml:space="preserve">      </w:t>
      </w:r>
      <w:r>
        <w:rPr>
          <w:rFonts w:ascii="Arial"/>
          <w:spacing w:val="58"/>
        </w:rPr>
        <w:t xml:space="preserve"> </w:t>
      </w:r>
      <w:proofErr w:type="gramStart"/>
      <w:r>
        <w:rPr>
          <w:rFonts w:ascii="Arial"/>
        </w:rPr>
        <w:t xml:space="preserve">_ </w:t>
      </w:r>
      <w:r>
        <w:rPr>
          <w:rFonts w:ascii="Arial"/>
          <w:spacing w:val="14"/>
        </w:rPr>
        <w:t xml:space="preserve"> </w:t>
      </w:r>
      <w:r>
        <w:rPr>
          <w:rFonts w:ascii="Arial"/>
          <w:b/>
          <w:spacing w:val="-3"/>
        </w:rPr>
        <w:t>No</w:t>
      </w:r>
      <w:proofErr w:type="gramEnd"/>
      <w:r>
        <w:rPr>
          <w:rFonts w:ascii="Arial"/>
          <w:b/>
          <w:spacing w:val="5"/>
        </w:rPr>
        <w:t xml:space="preserve"> </w:t>
      </w:r>
      <w:r>
        <w:rPr>
          <w:rFonts w:ascii="Arial"/>
          <w:spacing w:val="2"/>
        </w:rPr>
        <w:t>__</w:t>
      </w:r>
      <w:r>
        <w:rPr>
          <w:rFonts w:ascii="Arial"/>
          <w:spacing w:val="2"/>
          <w:u w:val="single" w:color="000000"/>
        </w:rPr>
        <w:tab/>
      </w:r>
      <w:r>
        <w:rPr>
          <w:rFonts w:ascii="Arial"/>
        </w:rPr>
        <w:t>.</w:t>
      </w:r>
      <w:r>
        <w:rPr>
          <w:rFonts w:ascii="Arial"/>
          <w:spacing w:val="13"/>
        </w:rPr>
        <w:t xml:space="preserve"> </w:t>
      </w:r>
      <w:r>
        <w:rPr>
          <w:rFonts w:ascii="Arial"/>
          <w:i/>
          <w:spacing w:val="-1"/>
        </w:rPr>
        <w:t>(If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no,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enumerate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goods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1"/>
        </w:rPr>
        <w:t>or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services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which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u w:val="single" w:color="000000"/>
        </w:rPr>
        <w:t xml:space="preserve">renewal </w:t>
      </w:r>
      <w:r>
        <w:rPr>
          <w:rFonts w:ascii="Arial"/>
          <w:i/>
          <w:spacing w:val="-1"/>
          <w:u w:val="single" w:color="000000"/>
        </w:rPr>
        <w:t>is</w:t>
      </w:r>
      <w:r>
        <w:rPr>
          <w:rFonts w:ascii="Arial"/>
          <w:i/>
          <w:spacing w:val="-4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not</w:t>
      </w:r>
      <w:r>
        <w:rPr>
          <w:rFonts w:ascii="Arial"/>
          <w:i/>
          <w:spacing w:val="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requested</w:t>
      </w:r>
      <w:r>
        <w:rPr>
          <w:rFonts w:ascii="Arial"/>
          <w:i/>
          <w:spacing w:val="-1"/>
        </w:rPr>
        <w:t>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Attach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sheet/s,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necessary.)</w:t>
      </w:r>
    </w:p>
    <w:p w:rsidR="00A44802" w:rsidRDefault="00A44802">
      <w:pPr>
        <w:spacing w:before="7"/>
        <w:rPr>
          <w:rFonts w:ascii="Arial" w:eastAsia="Arial" w:hAnsi="Arial" w:cs="Arial"/>
          <w:i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488"/>
      </w:tblGrid>
      <w:tr w:rsidR="00A44802">
        <w:trPr>
          <w:trHeight w:hRule="exact" w:val="26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line="247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Nice</w:t>
            </w:r>
            <w:r>
              <w:rPr>
                <w:rFonts w:ascii="Arial"/>
                <w:i/>
                <w:spacing w:val="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Classification</w:t>
            </w:r>
          </w:p>
        </w:tc>
        <w:tc>
          <w:tcPr>
            <w:tcW w:w="7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F80E5F">
            <w:pPr>
              <w:pStyle w:val="TableParagraph"/>
              <w:spacing w:line="247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Description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1"/>
              </w:rPr>
              <w:t>of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Goods</w:t>
            </w:r>
          </w:p>
        </w:tc>
      </w:tr>
      <w:tr w:rsidR="00A44802">
        <w:trPr>
          <w:trHeight w:hRule="exact" w:val="153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A44802"/>
        </w:tc>
        <w:tc>
          <w:tcPr>
            <w:tcW w:w="7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02" w:rsidRDefault="00A44802"/>
        </w:tc>
      </w:tr>
    </w:tbl>
    <w:p w:rsidR="00A44802" w:rsidRDefault="00A44802">
      <w:pPr>
        <w:spacing w:before="5"/>
        <w:rPr>
          <w:rFonts w:ascii="Arial" w:eastAsia="Arial" w:hAnsi="Arial" w:cs="Arial"/>
          <w:i/>
          <w:sz w:val="14"/>
          <w:szCs w:val="14"/>
        </w:rPr>
      </w:pPr>
    </w:p>
    <w:p w:rsidR="00A44802" w:rsidRDefault="00F80E5F">
      <w:pPr>
        <w:pStyle w:val="BodyText"/>
        <w:numPr>
          <w:ilvl w:val="0"/>
          <w:numId w:val="1"/>
        </w:numPr>
        <w:tabs>
          <w:tab w:val="left" w:pos="1214"/>
          <w:tab w:val="left" w:pos="9457"/>
        </w:tabs>
        <w:spacing w:before="72"/>
        <w:ind w:left="1213" w:hanging="273"/>
      </w:pPr>
      <w:r>
        <w:rPr>
          <w:spacing w:val="-1"/>
        </w:rPr>
        <w:t>There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9"/>
        </w:rPr>
        <w:t xml:space="preserve"> </w:t>
      </w:r>
      <w:r>
        <w:rPr>
          <w:spacing w:val="-1"/>
        </w:rPr>
        <w:t>variation</w:t>
      </w:r>
      <w:r>
        <w:rPr>
          <w:spacing w:val="17"/>
        </w:rPr>
        <w:t xml:space="preserve"> </w:t>
      </w:r>
      <w:r>
        <w:rPr>
          <w:spacing w:val="-3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manner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display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mark.</w:t>
      </w:r>
      <w:r>
        <w:t xml:space="preserve"> </w:t>
      </w:r>
      <w:r>
        <w:rPr>
          <w:spacing w:val="27"/>
        </w:rPr>
        <w:t xml:space="preserve"> </w:t>
      </w:r>
      <w:r>
        <w:rPr>
          <w:b/>
          <w:spacing w:val="-1"/>
        </w:rPr>
        <w:t>Yes</w:t>
      </w:r>
      <w:r>
        <w:rPr>
          <w:b/>
          <w:spacing w:val="13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:rsidR="00A44802" w:rsidRDefault="00F80E5F">
      <w:pPr>
        <w:tabs>
          <w:tab w:val="left" w:pos="1369"/>
        </w:tabs>
        <w:spacing w:before="1"/>
        <w:ind w:left="220"/>
        <w:rPr>
          <w:rFonts w:ascii="Arial" w:eastAsia="Arial" w:hAnsi="Arial" w:cs="Arial"/>
        </w:rPr>
      </w:pPr>
      <w:r>
        <w:rPr>
          <w:rFonts w:ascii="Arial"/>
          <w:b/>
        </w:rPr>
        <w:t>No</w:t>
      </w:r>
      <w:r>
        <w:rPr>
          <w:rFonts w:ascii="Arial"/>
        </w:rPr>
        <w:t>____</w:t>
      </w:r>
      <w:r>
        <w:rPr>
          <w:rFonts w:ascii="Arial"/>
          <w:u w:val="single" w:color="000000"/>
        </w:rPr>
        <w:tab/>
      </w:r>
      <w:r>
        <w:rPr>
          <w:rFonts w:ascii="Arial"/>
          <w:i/>
          <w:spacing w:val="-1"/>
        </w:rPr>
        <w:t>(If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no,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enclose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five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(5)</w:t>
      </w:r>
      <w:r>
        <w:rPr>
          <w:rFonts w:ascii="Arial"/>
          <w:i/>
          <w:spacing w:val="-1"/>
        </w:rPr>
        <w:t xml:space="preserve"> sets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  <w:u w:val="single" w:color="000000"/>
        </w:rPr>
        <w:t>new</w:t>
      </w:r>
      <w:r>
        <w:rPr>
          <w:rFonts w:ascii="Arial"/>
          <w:i/>
          <w:spacing w:val="5"/>
          <w:u w:val="single" w:color="000000"/>
        </w:rPr>
        <w:t xml:space="preserve"> </w:t>
      </w:r>
      <w:r>
        <w:rPr>
          <w:rFonts w:ascii="Arial"/>
          <w:i/>
          <w:spacing w:val="-1"/>
        </w:rPr>
        <w:t>labels)</w:t>
      </w:r>
    </w:p>
    <w:p w:rsidR="00A44802" w:rsidRDefault="00A44802">
      <w:pPr>
        <w:rPr>
          <w:rFonts w:ascii="Arial" w:eastAsia="Arial" w:hAnsi="Arial" w:cs="Arial"/>
          <w:i/>
        </w:rPr>
      </w:pPr>
    </w:p>
    <w:p w:rsidR="00A44802" w:rsidRDefault="00A44802">
      <w:pPr>
        <w:spacing w:before="4"/>
        <w:rPr>
          <w:rFonts w:ascii="Arial" w:eastAsia="Arial" w:hAnsi="Arial" w:cs="Arial"/>
          <w:i/>
        </w:rPr>
      </w:pPr>
    </w:p>
    <w:p w:rsidR="00A44802" w:rsidRDefault="00F80E5F" w:rsidP="00F80E5F">
      <w:pPr>
        <w:pStyle w:val="BodyText"/>
        <w:tabs>
          <w:tab w:val="left" w:pos="9380"/>
        </w:tabs>
        <w:spacing w:line="251" w:lineRule="exact"/>
        <w:ind w:left="270"/>
        <w:jc w:val="both"/>
      </w:pPr>
      <w:r>
        <w:t>Registrant</w:t>
      </w:r>
      <w:r>
        <w:rPr>
          <w:spacing w:val="-3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appoints</w:t>
      </w:r>
      <w:r w:rsidRPr="00F80E5F">
        <w:rPr>
          <w:b/>
        </w:rPr>
        <w:t xml:space="preserve"> </w:t>
      </w:r>
      <w:r w:rsidRPr="004C38AA">
        <w:rPr>
          <w:b/>
        </w:rPr>
        <w:t>FEDERIS &amp; ASSOCIATES LAW OFFICES</w:t>
      </w:r>
      <w:r>
        <w:t xml:space="preserve"> of Suites 2004 and 2005, 88 Corporate Center, 141 Valero corner </w:t>
      </w:r>
      <w:proofErr w:type="spellStart"/>
      <w:r>
        <w:t>Sedeño</w:t>
      </w:r>
      <w:proofErr w:type="spellEnd"/>
      <w:r>
        <w:t xml:space="preserve"> Street, Salcedo Village, Makati City, 1227</w:t>
      </w:r>
      <w:r>
        <w:t xml:space="preserve"> </w:t>
      </w:r>
      <w:r>
        <w:t>Philippines</w:t>
      </w:r>
      <w:r>
        <w:t>,</w:t>
      </w:r>
      <w:bookmarkStart w:id="0" w:name="_GoBack"/>
      <w:bookmarkEnd w:id="0"/>
      <w:r>
        <w:rPr>
          <w:spacing w:val="1"/>
        </w:rPr>
        <w:t xml:space="preserve">  </w:t>
      </w:r>
      <w:r>
        <w:rPr>
          <w:spacing w:val="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agent</w:t>
      </w:r>
      <w:r>
        <w:rPr>
          <w:spacing w:val="40"/>
        </w:rPr>
        <w:t xml:space="preserve"> </w:t>
      </w:r>
      <w:r>
        <w:rPr>
          <w:spacing w:val="1"/>
        </w:rPr>
        <w:t>or</w:t>
      </w:r>
      <w:r>
        <w:rPr>
          <w:spacing w:val="38"/>
        </w:rPr>
        <w:t xml:space="preserve"> </w:t>
      </w:r>
      <w:r>
        <w:rPr>
          <w:spacing w:val="1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attorney</w:t>
      </w:r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file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request,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transact</w:t>
      </w:r>
      <w:r>
        <w:rPr>
          <w:spacing w:val="40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Intellectual</w:t>
      </w:r>
      <w:r>
        <w:rPr>
          <w:spacing w:val="38"/>
        </w:rPr>
        <w:t xml:space="preserve"> </w:t>
      </w:r>
      <w:r>
        <w:rPr>
          <w:spacing w:val="-1"/>
        </w:rPr>
        <w:t>Property</w:t>
      </w:r>
      <w:r>
        <w:rPr>
          <w:spacing w:val="79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connection</w:t>
      </w:r>
      <w:r>
        <w:rPr>
          <w:spacing w:val="3"/>
        </w:rPr>
        <w:t xml:space="preserve"> </w:t>
      </w:r>
      <w:r>
        <w:rPr>
          <w:spacing w:val="-1"/>
        </w:rPr>
        <w:t>therewith.</w:t>
      </w:r>
    </w:p>
    <w:p w:rsidR="00A44802" w:rsidRDefault="00A44802">
      <w:pPr>
        <w:spacing w:before="10"/>
        <w:rPr>
          <w:rFonts w:ascii="Arial" w:eastAsia="Arial" w:hAnsi="Arial" w:cs="Arial"/>
          <w:sz w:val="21"/>
          <w:szCs w:val="21"/>
        </w:rPr>
      </w:pPr>
    </w:p>
    <w:p w:rsidR="00A44802" w:rsidRDefault="00F80E5F">
      <w:pPr>
        <w:pStyle w:val="BodyText"/>
        <w:tabs>
          <w:tab w:val="left" w:pos="9259"/>
        </w:tabs>
        <w:spacing w:line="251" w:lineRule="exact"/>
        <w:ind w:left="5709"/>
        <w:jc w:val="center"/>
      </w:pP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4802" w:rsidRDefault="00F80E5F">
      <w:pPr>
        <w:spacing w:line="251" w:lineRule="exact"/>
        <w:ind w:right="1665"/>
        <w:jc w:val="right"/>
        <w:rPr>
          <w:rFonts w:ascii="Arial" w:eastAsia="Arial" w:hAnsi="Arial" w:cs="Arial"/>
        </w:rPr>
      </w:pPr>
      <w:r>
        <w:rPr>
          <w:rFonts w:ascii="Arial"/>
          <w:i/>
          <w:spacing w:val="-1"/>
          <w:w w:val="95"/>
        </w:rPr>
        <w:t>Signature</w:t>
      </w:r>
    </w:p>
    <w:sectPr w:rsidR="00A44802">
      <w:type w:val="continuous"/>
      <w:pgSz w:w="12240" w:h="15840"/>
      <w:pgMar w:top="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F88"/>
    <w:multiLevelType w:val="hybridMultilevel"/>
    <w:tmpl w:val="0AC0D9BC"/>
    <w:lvl w:ilvl="0" w:tplc="A8BA954A">
      <w:start w:val="1"/>
      <w:numFmt w:val="lowerLetter"/>
      <w:lvlText w:val="%1)"/>
      <w:lvlJc w:val="left"/>
      <w:pPr>
        <w:ind w:left="220" w:hanging="322"/>
      </w:pPr>
      <w:rPr>
        <w:rFonts w:ascii="Arial" w:eastAsia="Arial" w:hAnsi="Arial" w:hint="default"/>
        <w:spacing w:val="2"/>
        <w:sz w:val="22"/>
        <w:szCs w:val="22"/>
      </w:rPr>
    </w:lvl>
    <w:lvl w:ilvl="1" w:tplc="E1BC82B8">
      <w:start w:val="1"/>
      <w:numFmt w:val="bullet"/>
      <w:lvlText w:val="•"/>
      <w:lvlJc w:val="left"/>
      <w:pPr>
        <w:ind w:left="1178" w:hanging="322"/>
      </w:pPr>
      <w:rPr>
        <w:rFonts w:hint="default"/>
      </w:rPr>
    </w:lvl>
    <w:lvl w:ilvl="2" w:tplc="3558D900">
      <w:start w:val="1"/>
      <w:numFmt w:val="bullet"/>
      <w:lvlText w:val="•"/>
      <w:lvlJc w:val="left"/>
      <w:pPr>
        <w:ind w:left="2136" w:hanging="322"/>
      </w:pPr>
      <w:rPr>
        <w:rFonts w:hint="default"/>
      </w:rPr>
    </w:lvl>
    <w:lvl w:ilvl="3" w:tplc="723037C8">
      <w:start w:val="1"/>
      <w:numFmt w:val="bullet"/>
      <w:lvlText w:val="•"/>
      <w:lvlJc w:val="left"/>
      <w:pPr>
        <w:ind w:left="3094" w:hanging="322"/>
      </w:pPr>
      <w:rPr>
        <w:rFonts w:hint="default"/>
      </w:rPr>
    </w:lvl>
    <w:lvl w:ilvl="4" w:tplc="67824C20">
      <w:start w:val="1"/>
      <w:numFmt w:val="bullet"/>
      <w:lvlText w:val="•"/>
      <w:lvlJc w:val="left"/>
      <w:pPr>
        <w:ind w:left="4052" w:hanging="322"/>
      </w:pPr>
      <w:rPr>
        <w:rFonts w:hint="default"/>
      </w:rPr>
    </w:lvl>
    <w:lvl w:ilvl="5" w:tplc="BC12AAD8">
      <w:start w:val="1"/>
      <w:numFmt w:val="bullet"/>
      <w:lvlText w:val="•"/>
      <w:lvlJc w:val="left"/>
      <w:pPr>
        <w:ind w:left="5010" w:hanging="322"/>
      </w:pPr>
      <w:rPr>
        <w:rFonts w:hint="default"/>
      </w:rPr>
    </w:lvl>
    <w:lvl w:ilvl="6" w:tplc="A81CE0FE">
      <w:start w:val="1"/>
      <w:numFmt w:val="bullet"/>
      <w:lvlText w:val="•"/>
      <w:lvlJc w:val="left"/>
      <w:pPr>
        <w:ind w:left="5968" w:hanging="322"/>
      </w:pPr>
      <w:rPr>
        <w:rFonts w:hint="default"/>
      </w:rPr>
    </w:lvl>
    <w:lvl w:ilvl="7" w:tplc="189C58F2">
      <w:start w:val="1"/>
      <w:numFmt w:val="bullet"/>
      <w:lvlText w:val="•"/>
      <w:lvlJc w:val="left"/>
      <w:pPr>
        <w:ind w:left="6926" w:hanging="322"/>
      </w:pPr>
      <w:rPr>
        <w:rFonts w:hint="default"/>
      </w:rPr>
    </w:lvl>
    <w:lvl w:ilvl="8" w:tplc="D2524C58">
      <w:start w:val="1"/>
      <w:numFmt w:val="bullet"/>
      <w:lvlText w:val="•"/>
      <w:lvlJc w:val="left"/>
      <w:pPr>
        <w:ind w:left="7884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4802"/>
    <w:rsid w:val="00A44802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2017-12-13T15:59:00Z</dcterms:created>
  <dcterms:modified xsi:type="dcterms:W3CDTF">2017-12-13T08:33:00Z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